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47" w:rsidRPr="00004FB2" w:rsidRDefault="00D45212">
      <w:pPr>
        <w:rPr>
          <w:rFonts w:ascii="Times New Roman" w:hAnsi="Times New Roman" w:cs="Times New Roman"/>
          <w:b/>
        </w:rPr>
      </w:pPr>
      <w:r w:rsidRPr="00004FB2">
        <w:rPr>
          <w:rFonts w:ascii="Times New Roman" w:hAnsi="Times New Roman" w:cs="Times New Roman"/>
          <w:b/>
        </w:rPr>
        <w:t>IES EL CORONIL. EDUCACIÓN ÉTICA. FICHA PRUEBA. 4º Grupo:</w:t>
      </w:r>
    </w:p>
    <w:p w:rsidR="00D45212" w:rsidRPr="00004FB2" w:rsidRDefault="00D45212">
      <w:pPr>
        <w:rPr>
          <w:rFonts w:ascii="Times New Roman" w:hAnsi="Times New Roman" w:cs="Times New Roman"/>
        </w:rPr>
      </w:pPr>
      <w:r w:rsidRPr="00004FB2">
        <w:rPr>
          <w:rFonts w:ascii="Times New Roman" w:hAnsi="Times New Roman" w:cs="Times New Roman"/>
        </w:rPr>
        <w:t>Nombre:</w:t>
      </w:r>
    </w:p>
    <w:p w:rsidR="00D45212" w:rsidRPr="00004FB2" w:rsidRDefault="00D45212" w:rsidP="00D45212">
      <w:pPr>
        <w:pStyle w:val="normal0"/>
        <w:widowControl w:val="0"/>
        <w:spacing w:before="0" w:after="100" w:line="480" w:lineRule="auto"/>
        <w:ind w:left="0" w:right="0"/>
        <w:jc w:val="both"/>
        <w:rPr>
          <w:rFonts w:eastAsia="Arial"/>
          <w:b/>
          <w:sz w:val="22"/>
          <w:szCs w:val="22"/>
        </w:rPr>
      </w:pPr>
      <w:r w:rsidRPr="00004FB2">
        <w:rPr>
          <w:rFonts w:eastAsia="Arial"/>
          <w:b/>
          <w:sz w:val="22"/>
          <w:szCs w:val="22"/>
          <w:u w:val="single"/>
        </w:rPr>
        <w:t>El club de los poetas muertos</w:t>
      </w:r>
      <w:r w:rsidRPr="00004FB2">
        <w:rPr>
          <w:rFonts w:eastAsia="Arial"/>
          <w:b/>
          <w:sz w:val="22"/>
          <w:szCs w:val="22"/>
        </w:rPr>
        <w:t xml:space="preserve">. </w:t>
      </w:r>
      <w:r w:rsidRPr="00004FB2">
        <w:rPr>
          <w:rFonts w:eastAsia="Arial"/>
          <w:b/>
          <w:sz w:val="22"/>
          <w:szCs w:val="22"/>
          <w:u w:val="single"/>
        </w:rPr>
        <w:t>Dead Poets Society.</w:t>
      </w:r>
      <w:r w:rsidRPr="00004FB2">
        <w:rPr>
          <w:rFonts w:eastAsia="Arial"/>
          <w:b/>
          <w:sz w:val="22"/>
          <w:szCs w:val="22"/>
        </w:rPr>
        <w:t xml:space="preserve">EE.UU. 1989. </w:t>
      </w:r>
    </w:p>
    <w:p w:rsidR="00D45212" w:rsidRPr="00004FB2" w:rsidRDefault="00D45212" w:rsidP="00D45212">
      <w:pPr>
        <w:pStyle w:val="normal0"/>
        <w:widowControl w:val="0"/>
        <w:spacing w:before="0" w:after="100" w:line="480" w:lineRule="auto"/>
        <w:ind w:left="0" w:right="0"/>
        <w:jc w:val="both"/>
        <w:rPr>
          <w:sz w:val="22"/>
          <w:szCs w:val="22"/>
        </w:rPr>
      </w:pPr>
      <w:r w:rsidRPr="00004FB2">
        <w:rPr>
          <w:rFonts w:eastAsia="Arial"/>
          <w:sz w:val="22"/>
          <w:szCs w:val="22"/>
        </w:rPr>
        <w:t xml:space="preserve">● </w:t>
      </w:r>
      <w:r w:rsidRPr="00004FB2">
        <w:rPr>
          <w:rFonts w:eastAsia="Arial"/>
          <w:b/>
          <w:sz w:val="22"/>
          <w:szCs w:val="22"/>
          <w:u w:val="single"/>
        </w:rPr>
        <w:t>Sinopsis</w:t>
      </w:r>
      <w:r w:rsidRPr="00004FB2">
        <w:rPr>
          <w:rFonts w:eastAsia="Arial"/>
          <w:b/>
          <w:sz w:val="22"/>
          <w:szCs w:val="22"/>
        </w:rPr>
        <w:t xml:space="preserve">: </w:t>
      </w:r>
      <w:r w:rsidRPr="00004FB2">
        <w:rPr>
          <w:rFonts w:eastAsia="Arial"/>
          <w:sz w:val="22"/>
          <w:szCs w:val="22"/>
        </w:rPr>
        <w:t>En 1959, la Academia Walton sigue manteniendo el clásico modelo de educación victoriana. Los muchachos que allí estudian pertenecen a la más exquisita sociedad y lo hacen con el único fin de triunfar en el futuro. El nuevo curso cuenta con la novedad de una incorporación: un profesor de literatura, John Keating, antiguo alumno del centro.</w:t>
      </w:r>
    </w:p>
    <w:p w:rsidR="00D45212" w:rsidRPr="00004FB2" w:rsidRDefault="00004FB2" w:rsidP="00D45212">
      <w:pPr>
        <w:pStyle w:val="normal0"/>
        <w:widowControl w:val="0"/>
        <w:spacing w:before="0" w:after="100" w:line="480" w:lineRule="auto"/>
        <w:ind w:left="0" w:right="0"/>
        <w:jc w:val="both"/>
        <w:rPr>
          <w:b/>
          <w:sz w:val="22"/>
          <w:szCs w:val="22"/>
        </w:rPr>
      </w:pPr>
      <w:r w:rsidRPr="00004FB2">
        <w:rPr>
          <w:sz w:val="22"/>
          <w:szCs w:val="22"/>
        </w:rPr>
        <w:t xml:space="preserve">1º Realiza un comentario crítico sobre la película. </w:t>
      </w:r>
      <w:r w:rsidRPr="00004FB2">
        <w:rPr>
          <w:b/>
          <w:sz w:val="22"/>
          <w:szCs w:val="22"/>
        </w:rPr>
        <w:t>2 puntos.</w:t>
      </w:r>
    </w:p>
    <w:p w:rsidR="00004FB2" w:rsidRPr="00004FB2" w:rsidRDefault="00004FB2" w:rsidP="00D45212">
      <w:pPr>
        <w:pStyle w:val="normal0"/>
        <w:widowControl w:val="0"/>
        <w:spacing w:before="0" w:after="100" w:line="480" w:lineRule="auto"/>
        <w:ind w:left="0" w:right="0"/>
        <w:jc w:val="both"/>
        <w:rPr>
          <w:rFonts w:eastAsia="Arial"/>
          <w:b/>
          <w:sz w:val="22"/>
          <w:szCs w:val="22"/>
          <w:u w:val="single"/>
        </w:rPr>
      </w:pPr>
      <w:r w:rsidRPr="00004FB2">
        <w:rPr>
          <w:sz w:val="22"/>
          <w:szCs w:val="22"/>
        </w:rPr>
        <w:t xml:space="preserve">2º Describe a estos personajes: </w:t>
      </w:r>
      <w:r w:rsidRPr="00004FB2">
        <w:rPr>
          <w:b/>
          <w:sz w:val="22"/>
          <w:szCs w:val="22"/>
        </w:rPr>
        <w:t xml:space="preserve">Profesor </w:t>
      </w:r>
      <w:r w:rsidRPr="00004FB2">
        <w:rPr>
          <w:rFonts w:eastAsia="Arial"/>
          <w:b/>
          <w:sz w:val="22"/>
          <w:szCs w:val="22"/>
        </w:rPr>
        <w:t xml:space="preserve">● </w:t>
      </w:r>
      <w:r w:rsidRPr="00004FB2">
        <w:rPr>
          <w:rFonts w:eastAsia="Arial"/>
          <w:b/>
          <w:sz w:val="22"/>
          <w:szCs w:val="22"/>
          <w:u w:val="single"/>
        </w:rPr>
        <w:t>J. Keating, N.Perry, R.Cameron y Todd Anderson. 2p</w:t>
      </w:r>
    </w:p>
    <w:p w:rsidR="00004FB2" w:rsidRPr="00004FB2" w:rsidRDefault="00004FB2" w:rsidP="00004FB2">
      <w:pPr>
        <w:pStyle w:val="normal0"/>
        <w:widowControl w:val="0"/>
        <w:spacing w:before="0" w:after="100" w:line="480" w:lineRule="auto"/>
        <w:ind w:left="0" w:right="0" w:firstLine="705"/>
        <w:jc w:val="both"/>
        <w:rPr>
          <w:rFonts w:eastAsia="Arial"/>
          <w:b/>
          <w:sz w:val="22"/>
          <w:szCs w:val="22"/>
        </w:rPr>
      </w:pPr>
      <w:r w:rsidRPr="00004FB2">
        <w:rPr>
          <w:rFonts w:eastAsia="Arial"/>
          <w:b/>
          <w:sz w:val="22"/>
          <w:szCs w:val="22"/>
          <w:u w:val="single"/>
        </w:rPr>
        <w:t>3º</w:t>
      </w:r>
      <w:r w:rsidRPr="00004FB2">
        <w:rPr>
          <w:rFonts w:eastAsia="Arial"/>
          <w:b/>
          <w:sz w:val="22"/>
          <w:szCs w:val="22"/>
        </w:rPr>
        <w:t>¿Tiene algún significado especial el título de la obra de Shakespeare? ¿De quién es víctima Neil? ¿Por qué el suicidio aparece como una ceremonia de sacrificio? ¿Es un acto de rebeldía o de imposibilidad de decepcionar a su padre?1p</w:t>
      </w:r>
    </w:p>
    <w:p w:rsidR="00004FB2" w:rsidRPr="00004FB2" w:rsidRDefault="00004FB2" w:rsidP="00004FB2">
      <w:pPr>
        <w:pStyle w:val="normal0"/>
        <w:widowControl w:val="0"/>
        <w:spacing w:before="0" w:after="100" w:line="480" w:lineRule="auto"/>
        <w:ind w:left="0" w:right="0" w:firstLine="705"/>
        <w:jc w:val="both"/>
        <w:rPr>
          <w:rFonts w:eastAsia="Arial"/>
          <w:b/>
          <w:sz w:val="22"/>
          <w:szCs w:val="22"/>
        </w:rPr>
      </w:pPr>
      <w:r w:rsidRPr="00004FB2">
        <w:rPr>
          <w:rFonts w:eastAsia="Arial"/>
          <w:b/>
          <w:sz w:val="22"/>
          <w:szCs w:val="22"/>
        </w:rPr>
        <w:t>4º Explica el significado de estas frases indicando el contexto en el que se usan en la película: “extraer todo el meollo a la vida” y “Carpe Diem” 1p</w:t>
      </w:r>
    </w:p>
    <w:p w:rsidR="00004FB2" w:rsidRPr="00004FB2" w:rsidRDefault="00004FB2" w:rsidP="00004FB2">
      <w:pPr>
        <w:pStyle w:val="normal0"/>
        <w:widowControl w:val="0"/>
        <w:spacing w:before="0" w:after="0" w:line="480" w:lineRule="auto"/>
        <w:ind w:left="0" w:right="0"/>
        <w:jc w:val="both"/>
        <w:rPr>
          <w:rFonts w:eastAsia="Arial"/>
          <w:b/>
          <w:sz w:val="22"/>
          <w:szCs w:val="22"/>
        </w:rPr>
      </w:pPr>
      <w:r w:rsidRPr="00004FB2">
        <w:rPr>
          <w:rFonts w:eastAsia="Arial"/>
          <w:b/>
          <w:sz w:val="22"/>
          <w:szCs w:val="22"/>
        </w:rPr>
        <w:t>5º Escribe en dos columnas momentos de la película que expresen libertad, individualidad, creatividad, poesía, felicidad, alegría de vivir..., etc. y en otra, imágenes que expresen intolerancia, rigor, pragmatismo, sumisión, conformismo, hipocresía…, etc. 2p</w:t>
      </w:r>
    </w:p>
    <w:p w:rsidR="00004FB2" w:rsidRPr="00004FB2" w:rsidRDefault="00004FB2" w:rsidP="00004FB2">
      <w:pPr>
        <w:pStyle w:val="normal0"/>
        <w:widowControl w:val="0"/>
        <w:spacing w:before="0" w:after="0" w:line="480" w:lineRule="auto"/>
        <w:ind w:left="0" w:right="0"/>
        <w:jc w:val="both"/>
        <w:rPr>
          <w:sz w:val="22"/>
          <w:szCs w:val="22"/>
        </w:rPr>
      </w:pPr>
      <w:r w:rsidRPr="00004FB2">
        <w:rPr>
          <w:rFonts w:eastAsia="Arial"/>
          <w:b/>
          <w:sz w:val="22"/>
          <w:szCs w:val="22"/>
        </w:rPr>
        <w:t>6º¿Crees importante la tarea del Sr. Keating?¿Por qué? 1p</w:t>
      </w:r>
    </w:p>
    <w:p w:rsidR="00004FB2" w:rsidRPr="00004FB2" w:rsidRDefault="00004FB2" w:rsidP="00004FB2">
      <w:pPr>
        <w:pStyle w:val="normal0"/>
        <w:widowControl w:val="0"/>
        <w:spacing w:before="0" w:after="0" w:line="480" w:lineRule="auto"/>
        <w:ind w:left="0" w:right="0"/>
        <w:jc w:val="both"/>
        <w:rPr>
          <w:rFonts w:eastAsia="Arial"/>
          <w:b/>
          <w:sz w:val="22"/>
          <w:szCs w:val="22"/>
        </w:rPr>
      </w:pPr>
    </w:p>
    <w:p w:rsidR="00004FB2" w:rsidRPr="00004FB2" w:rsidRDefault="00004FB2" w:rsidP="00004FB2">
      <w:pPr>
        <w:pStyle w:val="normal0"/>
        <w:widowControl w:val="0"/>
        <w:spacing w:before="0" w:after="0" w:line="480" w:lineRule="auto"/>
        <w:ind w:left="0" w:right="0"/>
        <w:jc w:val="both"/>
        <w:rPr>
          <w:sz w:val="22"/>
          <w:szCs w:val="22"/>
        </w:rPr>
      </w:pPr>
    </w:p>
    <w:p w:rsidR="00004FB2" w:rsidRPr="00004FB2" w:rsidRDefault="00004FB2" w:rsidP="00004FB2">
      <w:pPr>
        <w:pStyle w:val="normal0"/>
        <w:widowControl w:val="0"/>
        <w:spacing w:before="0" w:after="100" w:line="480" w:lineRule="auto"/>
        <w:ind w:left="0" w:right="0" w:firstLine="705"/>
        <w:jc w:val="both"/>
        <w:rPr>
          <w:sz w:val="22"/>
          <w:szCs w:val="22"/>
        </w:rPr>
      </w:pPr>
    </w:p>
    <w:p w:rsidR="00004FB2" w:rsidRPr="00004FB2" w:rsidRDefault="00004FB2" w:rsidP="00D45212">
      <w:pPr>
        <w:pStyle w:val="normal0"/>
        <w:widowControl w:val="0"/>
        <w:spacing w:before="0" w:after="100" w:line="480" w:lineRule="auto"/>
        <w:ind w:left="0" w:right="0"/>
        <w:jc w:val="both"/>
        <w:rPr>
          <w:sz w:val="22"/>
          <w:szCs w:val="22"/>
        </w:rPr>
      </w:pPr>
    </w:p>
    <w:p w:rsidR="00D45212" w:rsidRPr="00004FB2" w:rsidRDefault="00D45212">
      <w:pPr>
        <w:rPr>
          <w:rFonts w:ascii="Times New Roman" w:hAnsi="Times New Roman" w:cs="Times New Roman"/>
        </w:rPr>
      </w:pPr>
    </w:p>
    <w:sectPr w:rsidR="00D45212" w:rsidRPr="00004FB2" w:rsidSect="00EB01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5212"/>
    <w:rsid w:val="00004FB2"/>
    <w:rsid w:val="0067174E"/>
    <w:rsid w:val="0089234E"/>
    <w:rsid w:val="00C101C6"/>
    <w:rsid w:val="00D45212"/>
    <w:rsid w:val="00D811AB"/>
    <w:rsid w:val="00E377CF"/>
    <w:rsid w:val="00EA504B"/>
    <w:rsid w:val="00EB017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45212"/>
    <w:pPr>
      <w:spacing w:before="90" w:after="90" w:line="240" w:lineRule="auto"/>
      <w:ind w:left="90" w:right="90"/>
    </w:pPr>
    <w:rPr>
      <w:rFonts w:ascii="Times New Roman" w:eastAsia="Times New Roman" w:hAnsi="Times New Roman" w:cs="Times New Roman"/>
      <w:color w:val="000000"/>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2016-04-04T10:26:00Z</dcterms:created>
  <dcterms:modified xsi:type="dcterms:W3CDTF">2016-04-04T10:26:00Z</dcterms:modified>
</cp:coreProperties>
</file>